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docProps/app.xml" ContentType="application/vnd.openxmlformats-officedocument.extended-propertie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день 4</w:t>
      </w:r>
      <w:r>
        <w:rPr>
          <w:rFonts w:ascii="Times New Roman" w:cs="Times New Roman" w:hAnsi="Times New Roman"/>
          <w:sz w:val="24"/>
          <w:szCs w:val="24"/>
        </w:rPr>
        <w:t xml:space="preserve"> </w:t>
      </w:r>
      <w:r>
        <w:rPr>
          <w:rFonts w:ascii="Times New Roman" w:cs="Times New Roman" w:hAnsi="Times New Roman"/>
          <w:sz w:val="24"/>
          <w:szCs w:val="24"/>
        </w:rPr>
        <w:t xml:space="preserve">часть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Время 00:23:07-00:47:13</w:t>
      </w:r>
      <w:r>
        <w:rPr>
          <w:rFonts w:ascii="Times New Roman" w:cs="Times New Roman" w:hAnsi="Times New Roman"/>
          <w:sz w:val="24"/>
          <w:szCs w:val="24"/>
        </w:rPr>
        <w:t xml:space="preserve"> </w:t>
      </w:r>
    </w:p>
    <w:p>
      <w:pPr>
        <w:spacing w:after="0" w:line="240" w:lineRule="auto"/>
        <w:jc w:val="left"/>
        <w:rPr>
          <w:rFonts w:ascii="Times New Roman" w:cs="Times New Roman" w:hAnsi="Times New Roman"/>
          <w:b/>
          <w:bCs/>
          <w:sz w:val="24"/>
          <w:szCs w:val="24"/>
        </w:rPr>
      </w:pPr>
      <w:r>
        <w:rPr>
          <w:rFonts w:ascii="Times New Roman" w:cs="Times New Roman" w:hAnsi="Times New Roman"/>
          <w:b/>
          <w:bCs/>
          <w:sz w:val="24"/>
          <w:szCs w:val="24"/>
        </w:rPr>
        <w:t xml:space="preserve">Аватаресса ИВО ИВДИВО-октавно-метагалактическо-планетарного Развития Семенько Ольга </w:t>
      </w: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b/>
          <w:bCs/>
          <w:sz w:val="24"/>
          <w:szCs w:val="24"/>
        </w:rPr>
      </w:pPr>
    </w:p>
    <w:p>
      <w:pPr>
        <w:spacing w:after="0" w:line="240" w:lineRule="auto"/>
        <w:ind w:firstLine="709"/>
        <w:jc w:val="center"/>
        <w:rPr>
          <w:rFonts w:ascii="Times New Roman" w:cs="Times New Roman" w:hAnsi="Times New Roman"/>
          <w:b/>
          <w:bCs/>
          <w:sz w:val="24"/>
          <w:szCs w:val="24"/>
        </w:rPr>
      </w:pPr>
      <w:r>
        <w:rPr>
          <w:rFonts w:ascii="Times New Roman" w:cs="Times New Roman" w:hAnsi="Times New Roman"/>
          <w:b/>
          <w:bCs/>
          <w:sz w:val="24"/>
          <w:szCs w:val="24"/>
        </w:rPr>
        <w:t>Практика №8</w:t>
      </w:r>
    </w:p>
    <w:p>
      <w:pPr>
        <w:spacing w:after="0" w:line="240" w:lineRule="auto"/>
        <w:ind w:firstLine="709"/>
        <w:jc w:val="both"/>
        <w:rPr>
          <w:rFonts w:ascii="Times New Roman" w:cs="Times New Roman" w:hAnsi="Times New Roman"/>
          <w:b/>
          <w:bCs/>
          <w:sz w:val="24"/>
          <w:szCs w:val="24"/>
        </w:rPr>
      </w:pPr>
      <w:r>
        <w:rPr>
          <w:rFonts w:ascii="Times New Roman" w:cs="Times New Roman" w:hAnsi="Times New Roman"/>
          <w:b/>
          <w:bCs/>
          <w:sz w:val="24"/>
          <w:szCs w:val="24"/>
        </w:rPr>
        <w:t xml:space="preserve">Стяжание сверхкультуры Учителя Синтеза, курсом Учителя Синтеза в концентрации Синтеза явления фрагмента Учения Синтеза, накалом Синтеза и Огня, сверхкультуры </w:t>
      </w:r>
      <w:r>
        <w:rPr>
          <w:rFonts w:ascii="Times New Roman" w:cs="Times New Roman" w:hAnsi="Times New Roman"/>
          <w:b/>
          <w:bCs/>
          <w:sz w:val="24"/>
          <w:szCs w:val="24"/>
        </w:rPr>
        <w:t>Частей 8192-рицы Должностно Компетентного Изначально</w:t>
      </w:r>
      <w:r>
        <w:rPr>
          <w:rFonts w:ascii="Times New Roman" w:cs="Times New Roman" w:hAnsi="Times New Roman"/>
          <w:b w:val="off"/>
          <w:bCs w:val="off"/>
          <w:sz w:val="24"/>
          <w:szCs w:val="24"/>
        </w:rPr>
        <w:t xml:space="preserve"> </w:t>
      </w:r>
      <w:r>
        <w:rPr>
          <w:rFonts w:ascii="Times New Roman" w:cs="Times New Roman" w:hAnsi="Times New Roman"/>
          <w:b/>
          <w:bCs/>
          <w:sz w:val="24"/>
          <w:szCs w:val="24"/>
        </w:rPr>
        <w:t>Вышестоящего Отца,</w:t>
      </w:r>
      <w:r>
        <w:rPr>
          <w:rFonts w:ascii="Times New Roman" w:cs="Times New Roman" w:hAnsi="Times New Roman"/>
          <w:b/>
          <w:bCs/>
          <w:sz w:val="24"/>
          <w:szCs w:val="24"/>
        </w:rPr>
        <w:t xml:space="preserve"> стяжание Живого Огня Изначально Вышестоящего Отца, Учения Синтеза Изначально Вышестоящего Отца 41-архетипически цельно для всего ИВДИВО.</w:t>
      </w:r>
    </w:p>
    <w:p>
      <w:pPr>
        <w:spacing w:after="0" w:line="240" w:lineRule="auto"/>
        <w:ind w:firstLine="709"/>
        <w:jc w:val="both"/>
        <w:rPr>
          <w:rFonts w:ascii="Times New Roman" w:cs="Times New Roman" w:hAnsi="Times New Roman"/>
          <w:b/>
          <w:bCs/>
          <w:sz w:val="24"/>
          <w:szCs w:val="24"/>
        </w:rPr>
      </w:pP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Всё,тогда мы, что мы сейчас делаем? Мы возжигаемся с 49-го Синтеза всей, ну кто с какого там Синтеза начал, ну вот большая часть с 49-го. Мы возжигаемся концентрацией с 49-го и до 64-го Синтеза. Действием, развертывая Ядра Синтеза в физическом теле, по контуру физического тела. Действием синтезов всех практик, тренингов, достижений, реализаций и синтез-разработок, которую сложили каждым из нас физически этим курсом Синтеза. Возжигаясь Учителем Синтеза, Телом Учителя, Изначально Вышестоящим Аватаром Синтеза Кут Хуми в каждом из нас. И вспыхиваем Столпом Синтеза Ядер Синтеза четвёртого курса подготовки Учителя Синтез. Возжигаясь Жизнью Учителя Синтеза Изначально Вышестоящего Отца, Изначально Вышестоящим Аватаром Синтеза Кут Хуми в Изначально Вышестоящем Доме Изначально Вышестоящего Отца. Возжигаемся ИВДИВО каждого, в специфике явления Синтеза Изначально Вышестоящего Отца.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И возжигаем специфичное или своеобразное Учение Синтеза, насинтезированного на любом из Синтезов, любого курса, но развёрнутого Учителем Синтеза в телесном выражении, как следующая форма, уже не эталонности, а совершенства для каждого из нас. То есть Учение Синтеза для нас является формой совершенством. И возжигаясь синтезом курсов Синтеза, Ядрами Синтеза. Вот давайте, так - просто побудьте в своём объёме Синтез! Синтез играет по телу между и в оболочках Ядер Синтеза на нас. И вот сумейте Есмь-ным выражением Я-Есмь Учением Синтеза телесно выразить Синтез собою, вот физически, как сидим. Даже через ментальное представление. Сделаем это.</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 И вот устремляемся, возжигаясь Синтезом, как Учением Синтеза, дать себе такое простое осознание, что Учение Синтеза, как следующий этап совершенства, начинает меня тянуть из несовершенств в каких-то темах, в каких-то компетенциях, в каких-то там навыках, умениях, позициях, в то явление, чтобы мы стали совершенными. То есть, вот дайте Синтезу сделать свою работу! Синтез в теле из Ядер Синтеза. Дайте ему сделать свою работу в Учении Синтеза.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sz w:val="24"/>
          <w:szCs w:val="24"/>
        </w:rPr>
        <w:t xml:space="preserve">И возжигаемся Учением Синтеза из Фрагмента Синтеза Изначально Вышестоящего Отца, - ранее стяжали! - всей физичностью синтеза в каждом из нас. И устремитесь вот Есмь-но тянуться выше, перестраивая несовершенство. Вот прям этот постулат взять за физическое действие! И мы синтезируемся с Изначально Вышестоящими Аватарами Синтеза Кут Хуми Фаинь, переходим в зал ИВДИВО, вот прям мы этим состоянием в </w:t>
      </w:r>
      <w:r>
        <w:rPr>
          <w:rFonts w:ascii="Times New Roman" w:cs="Times New Roman" w:hAnsi="Times New Roman"/>
          <w:b w:val="off"/>
          <w:bCs w:val="off"/>
          <w:sz w:val="24"/>
          <w:szCs w:val="24"/>
        </w:rPr>
        <w:t xml:space="preserve">19 октиллионов 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Соль-ИВДИВО Октавы. Становимся в зале Изначально Вышестоящего Дома Изначально Вышестоящего Отца и, синтезируясь с Хум Изначально Вышестоящих Аватаров Синтеза Кут Хуми Фаинь. Стяжаем явление Синтез Синтеза Изначально Вышестоящего Отца, Синтез ИВДИВО Человека-Субъекта, </w:t>
      </w:r>
      <w:r>
        <w:rPr>
          <w:rFonts w:ascii="Times New Roman" w:cs="Times New Roman" w:hAnsi="Times New Roman"/>
          <w:b w:val="off"/>
          <w:bCs w:val="off"/>
          <w:sz w:val="24"/>
          <w:szCs w:val="24"/>
        </w:rPr>
        <w:t xml:space="preserve">усиляя накал Синтеза в Ядрах Синтеза. Только не запредельно, чтоб там восприятие переклинило, а вот усиляем накал, чтоб вы учились и соображать параллельно, и проживать, и осмыслять. То есть чуть больше, чем вы можете и каждый раз будете повышать.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b w:val="off"/>
          <w:bCs w:val="off"/>
          <w:sz w:val="24"/>
          <w:szCs w:val="24"/>
        </w:rPr>
        <w:t xml:space="preserve">И, заполняясь Синтез Синтезом, Синтез ИВДИВО Человека-Субъекта, возжигаем накал Огня и Синтеза в теле, в Ядрах Синтеза. Возжигаясь Аватарами Синтеза Кут Хуми Фаинь, и мы просим преобразить каждого из нас и синтез нас, на концентрацию 64-ричного Синтеза в вырабатывании накала Синтеза нами. Стяжание сверхкультуры Учителя Синтеза, курсом Учителя Синтеза в каждом из нас, в концентрации Синтеза явления фрагмента Учения Синтеза, накалом Синтеза и Огня. И, возжигаясь Аватарами Синтеза Кут Хуми Фаинь, мы просим научить нас или обучить прямому явлению Изначально Вышестоящего Отца 64-м Синтезом в каждом из нас. Вот запросили, обратились к Кут Хуми Фаинь. Стяжаем Синтез Синтеза Изначально Вышестоящего Отца. И, возжигаясь им, преображаемся. То есть уже сформировали цель и этим начинаем входить...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Синтезируемся с Изначально Вышестоящим Отцом и в этой активации переходим в зал Изначально Вышестоящего Отца </w:t>
      </w:r>
      <w:r>
        <w:rPr>
          <w:rFonts w:ascii="Times New Roman" w:cs="Times New Roman" w:hAnsi="Times New Roman"/>
          <w:b w:val="off"/>
          <w:bCs w:val="off"/>
          <w:sz w:val="24"/>
          <w:szCs w:val="24"/>
        </w:rPr>
        <w:t>19 октиллионов 807 септиллионов 040 секстиллионов 628 квинтиллионов 566 квадриллионов 084 триллиона 398 миллиардов 385 миллионов 987 тысяч 585-ю высокую пра-ивдиво-октаво-реальность. Становимся в зале перед Изначально Вышестоящим Отцом. Синтезируемся с Хум Изначально Вышестоящего Отца и, погружаясь максимально глубоко, входим в стяжание прямого Синтеза Изначально Вышестоящего Отца. Стяжая у Изначально Вышестоящего Отца преображение каждому из нас и синтезу нас 16-ричным Синтезом курса подготовки, явлением 16-рицы Изначально Вышестоящего Отца от Человека до Отца, в пике Учитель - Отец Изначально Вышестоящего Отца каждым из нас и синтезом группы. Заполняясь, сопереживаем в Отце, стяжанием делаем, вот то, что стяжаем.</w:t>
      </w:r>
    </w:p>
    <w:p>
      <w:pPr>
        <w:spacing w:after="0" w:line="240" w:lineRule="auto"/>
        <w:ind w:firstLine="709"/>
        <w:jc w:val="both"/>
        <w:rPr>
          <w:rFonts w:ascii="Times New Roman" w:cs="Times New Roman" w:hAnsi="Times New Roman"/>
          <w:sz w:val="24"/>
          <w:szCs w:val="24"/>
        </w:rPr>
      </w:pPr>
      <w:r>
        <w:rPr>
          <w:rFonts w:ascii="Times New Roman" w:cs="Times New Roman" w:hAnsi="Times New Roman"/>
          <w:b w:val="off"/>
          <w:bCs w:val="off"/>
          <w:sz w:val="24"/>
          <w:szCs w:val="24"/>
        </w:rPr>
        <w:t xml:space="preserve"> Синтезируемся с Изначально Вышестоящим Отцом, стяжаем Синтез Изначально Вышестоящего Отца. Стяжаем накал Огня Изначально Вышестоящего Отца, фрагментом Учения Синтеза Изначально Вышестоящего Отца в каждом из нас. Синтезируя и просим насинтезировать каждому из нас максимально возможный, как видит Отец. По подготовке либо по разработке каждому из нас Огонь и Синтез Изначально Вышестоящего Отца, фрагментом Учения Синтеза нами. И, возжигаясь, стяжаем Живой Огонь Учения Синтеза Изначально Вышестоящего Отца. Живой Огонь Изначально Вышестоящего Отца, являя Жизнью, Огнём, Синтезом организации роста, специфики Учения Синтеза Изначально Вышестоящего Отца каждым из нас.</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вот Огонь ― это субстанция качественно организованная, которой живёт Отец. Вот прям от тела Отца её можно не просто сопережить и наделиться, а встроиться, и вот это вот понять явление: что такое Образ и Подобие? Это вот когда Огонь Отца и наш Огонь, вот он равен по спецификам характеристики. То, чем живёт Отец, этим Отец даёт жить нам. Это, кстати, важно! И тогда то, чем вы живёте понятно, что вы это разделяете с Отцом...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далее, возжигаемся и начинаем возжигать Слово, тотальное вмещение однородности вспыхивания Учением Синтеза Соль-ИВДИВО Октавно, максимальным пиком на сегодня для ИВДИВО синтезом в каждом из нас. И вот прям дотягиваемся в 41-м архетипе до Учения Синтеза. Ни разу в ИВДИВО мы не стяжали ещё Учение Синтеза в 41-м архетипе. В других архетипах было, в 41-м не было. Ну не было! Мы там в 32-м стяжали, там в 25-м, там, ещё в каких-то, пока развивались. Но в 41-м не было. Потому что давно не было 64-х Синтезов. Вот ракурсом этих архетипов и Октав.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возжигаясь Изначально Вышестоящим Отцом. Проникаясь тотальностью накала, мы просим ввести каждого из нас, ― дополнительная просьба, ― вот в этот Живой Синтез и Огонь Учения Синтеза Изначально Вышестоящего Отца 41-архетипично цельно для всего ИВДИВО нашим служением. И Отец вот выделяет не только нам, но и всему ИВДИВО фрагмент Учения Синтеза, в усилении всех Учителей по ИВДИВО. И вот как Учителя Синтеза, сегодня Валя об этом говорила, мы все Учителя! Возжигаемся. Даже Владыки Синтеза ― вы тоже внутри Учитель Синтеза. И, синтезируясь с Изначально Вышестоящим Отцом, мы держим накал ИВДИВНОГО синтез-творения Учения Синтеза Изначально Вышестоящего Отца, фрагментом в каждом из нас и в ИВДИВО в целом. Держим ― не значит, что нам тяжело. Просто какая-то фиксация концентрации на нас. Это не про тяжесть.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синтезируясь с Изначально Вышестоящим Отцом, стяжаем Философскую культуру, сверхкультуру простите, сверхкультуру Компетентного, Должностно Компетентного ИВДИВО такой-то спецификой подразделения. И, возжигаясь Изначально Вышестоящим Отцом, проникаемся в сверхкультуру, как в субстанциональность синтеза культуры Частей 8192-рицы Должностно Компетентного Изначально Вышестоящего Отца, всем синтезом каждым из нас. Просить развернуть, развить будете у Кут Хуми потом, когда запомните, что это у вас есть. У Отца мы только стяжаем, здесь не просим развития сейчас.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возжигаясь Изначально Вышестоящим Отцом мы включаемся, прося ракурсом Учения Синтеза, сверхкультуре каждого из нас совершить парадигмальный сдвиг. Мы об этом просили на 63-м Синтезе, теперь ракурсом накала Учения Синтеза. Парадигмальный сдвиг, перестройку синтеза всех внутренних сверхкультурных процессов философской тенденции Синтеза, Философами Синтеза, Учителями Синтеза и Должностно Компетентными, ИВДИВНЫМ процессом Синтеза с Изначально Вышестоящим Отцом. И вот, прям, входим в это явление. И из обывателей синтеза, входим в должностно компетентную перестройку профессионала Учителя, Учительницы Синтеза. </w:t>
      </w:r>
    </w:p>
    <w:p>
      <w:pPr>
        <w:spacing w:after="0" w:line="240" w:lineRule="auto"/>
        <w:ind w:firstLine="709"/>
        <w:jc w:val="both"/>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И, возжигаясь Изначально Вышестоящим Отцом, стяжаем взрастание, то есть рост, взрастание сверхкультуры Субъекта, в росте Отца-Субъекта Изначально Вышестоящего Отца. Из Учения Синтеза, идущего от Изначально Вышестоящего Отца, в реализации Компетентных, Должностно Компетентных ИВДИВО, 16-ричностью критериями отстроенности внутреннего и внешнего мира, внутреннего Космизма, внутренней Метагалактичности, внутренней Октавности и внутреннего Учителя, Учением Синтеза в каждом из нас. И, возжигаясь Изначально Вышестоящим Отцом, преображаемся каждым из нас.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b w:val="off"/>
          <w:bCs w:val="off"/>
          <w:sz w:val="24"/>
          <w:szCs w:val="24"/>
        </w:rPr>
        <w:t xml:space="preserve">И, возжигаясь 16-ричным явлением Синтеза накала от качеств до компетенций Синтеза, входим вот в эту экзаменационную, коротенькую практику формирования накала из действующего объёма Синтеза. То есть всё, что нужно мы уже стяжали первостяжанием, записали. И теперь вот вы стоите пред Отцом, на определённом удалённом расстоянии, чтобы была свобода внутреннего действия. Не было сопересечения. Настраиваемся на Кут Хуми. Потому что, Кут Хуми ведёт нас в Синтезе и в практике тоже. И слушаем от Аватара Синтеза, отпуская физическим телом контроль, что нужно. То, что Аватар Синтеза Кут Хуми даёт вам в исполнение с Изначально Вышестоящим Отцом в специфике накала. И погружаемся в некую запредельность мыслеобраза или формулировки, которые концентрирует Аватар Синтеза Кут Хуми. И прям, погружаясь, входим в доступность понимания того, что Владыка вам фиксирует... . </w:t>
        <w:tab/>
        <w:t>Вот Учением Синтеза вы должны выйти на состояние Синтеза в накале. Есть такое классное состояние: “с</w:t>
      </w:r>
      <w:r>
        <w:rPr>
          <w:rFonts w:ascii="Times New Roman" w:cs="Times New Roman" w:hAnsi="Times New Roman"/>
          <w:sz w:val="24"/>
          <w:szCs w:val="24"/>
        </w:rPr>
        <w:t xml:space="preserve">проси у своего Учения”! Вот вы стоите, возожглись этим фрагментом, какой-то накал формируете. И вот у Учения Синтеза, которым вы живёте, сверхкультурой Учителя Синтеза в Отце, в ИВДИВО с Кут Хуми, спросите у Учения Синтеза накал действия, который вам говорит Кут Хуми. И Тело Учителя Синтеза, то есть Тело Синтеза, которое мы стяжали до этого, оно как раз концентрирует становление ИВДИВНЫХ процессов Учения Синтеза. Не смущайтесь слову ИВДИВНЫЙ процесс! Он протекает в ИВДИВО, значит он ИВДИВНЫЙ. В ИВДИВО каждого он ИВДИВНЫЙ. И вот тут Учитель решает сам. Устремитесь решить какой накал вы творите с Отцом. Накал чего? Давайте, давайте!... И, вырабатывая накал, устремляемся войти в такое состояние, когда вы стяжали, получили какой-то ответный процесс. Там получилось - не получилось., сделали - не сделали. И от Аватара Синтеза Кут Хуми, и, возможно, от Изначально Вышестоящего Отца. И вот дальше задача не менее сложная. </w:t>
      </w:r>
    </w:p>
    <w:p>
      <w:pPr>
        <w:spacing w:after="0" w:line="240" w:lineRule="auto"/>
        <w:ind w:firstLine="709"/>
        <w:jc w:val="both"/>
        <w:rPr>
          <w:rFonts w:ascii="Times New Roman" w:cs="Times New Roman" w:hAnsi="Times New Roman"/>
          <w:i/>
          <w:iCs/>
          <w:sz w:val="24"/>
          <w:szCs w:val="24"/>
        </w:rPr>
      </w:pPr>
      <w:r>
        <w:rPr>
          <w:rFonts w:ascii="Times New Roman" w:cs="Times New Roman" w:hAnsi="Times New Roman"/>
          <w:sz w:val="24"/>
          <w:szCs w:val="24"/>
        </w:rPr>
        <w:t>Вот Владыка говорит:</w:t>
      </w:r>
      <w:r>
        <w:rPr>
          <w:rFonts w:ascii="Times New Roman" w:cs="Times New Roman" w:hAnsi="Times New Roman"/>
          <w:i/>
          <w:iCs/>
          <w:sz w:val="24"/>
          <w:szCs w:val="24"/>
        </w:rPr>
        <w:t xml:space="preserve"> ―А теперь продолжитесь этим!</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 Сейчас мы вернёмся на физику, чтобы вы настроились на такое явление, как умение поддержать накал Синтеза. Вы же сейчас вошли в пик? А теперь важно понять, что надо, чтобы этот накал поддержался? То есть он поддерживался нами. И вот тут ответ, что любой накал Синтеза поддерживается плотным Синтезом. Мы об этом сегодня говорили, то что мы уплотняем Огонь в теле, Синтез в теле и доходим до стопроцентности явления. То, что мы до этого объясняли, что стопроцентность для Отца и для Кут Хуми. Вот откуда идёт накал.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И мы возжигаемся, завершая индивидуальное практикование с накалом, с Аватаром Синтеза Кут Хуми. Синтезируемся с Изначально Вышестоящим Отцом, дорабатываем, не спешим, завершаем. Синтезируемся с Изначально Вышестоящим Отцом, стяжаем итогово Синтез Изначально Вышестоящего Отца на тот накал Синтеза, который сложили самостоятельно лично вы! Вот, ещё! И теперь должна произойти штука, прям как у волшебника! Что ваш синтез возжигается Синтезом Отца на уровне автоматического спекания, если Отец своим Синтезом признаёт, что ваш синтез корректен. И вот тут обычно летят много, много синтезов. Потому что весь Синтез от Отца. Учимся! Вот это уже прям чистый тренинг. Тренируемся! Проникаемся Изначально Вышестоящим Отцом и просим Аватара Синтеза Кут Хуми, держа концентрацию Изначально Вышестоящего Отца, научить в разработке овладению специализированности, практичности синтезирования накала Синтеза в каждом из нас, в следующих индивидуальных явлениях...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Отец говорит: </w:t>
      </w:r>
      <w:r>
        <w:rPr>
          <w:rFonts w:ascii="Times New Roman" w:cs="Times New Roman" w:hAnsi="Times New Roman"/>
          <w:i/>
          <w:iCs/>
          <w:sz w:val="24"/>
          <w:szCs w:val="24"/>
        </w:rPr>
        <w:t>- Завершаем!</w:t>
      </w:r>
      <w:r>
        <w:rPr>
          <w:rFonts w:ascii="Times New Roman" w:cs="Times New Roman" w:hAnsi="Times New Roman"/>
          <w:sz w:val="24"/>
          <w:szCs w:val="24"/>
        </w:rPr>
        <w:t xml:space="preserve"> </w:t>
      </w: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Супер! Благодарим Изначально вышестоящего Аватара Синтеза Кут Хуми. Синтезируемся с Изначально Вышестоящим Отцом, стяжаем итоговый Синтез Изначально Вышестоящего Отца данной практики. И послушайте, как Отец видит вашу сейчас индивидуальную работу... Физически, без комментариев... Благодарим Изначально Вышестоящего Отца Соль-ИВДИВО Октавы. Возвращаемся синтезфизически в данный зал. Направляем всю концентрацию синтеза в Изначально Вышестоящий Дом Изначально Вышестоящего Отца, в подразделение ИВДИВО, чего у нас там Сочи, Сириус? Да шучу,шучу! Сочи, Сириус, в подразделение ИВДИВО каждого. Развёртываем в целом накал Синтеза по ИВДИВО, вокруг Планеты Земля. И усиляем ИВДИВНЫЙ процесс явления Соль-Ивдиво Метагалактики 9-м архетипом, синтезом накала синтеза 64-м Синтезом Соль-ИВДИВО Октавы, 41-м архетипом огня-материи ИВДИВО. И этим распусканием синтеза, переходим в физическое явление в реализацию и выходим из практики. Аминь. </w:t>
      </w: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p>
    <w:p>
      <w:pPr>
        <w:spacing w:after="0" w:line="240" w:lineRule="auto"/>
        <w:ind w:firstLine="709"/>
        <w:jc w:val="both"/>
        <w:rPr>
          <w:rFonts w:ascii="Times New Roman" w:cs="Times New Roman" w:hAnsi="Times New Roman"/>
          <w:sz w:val="24"/>
          <w:szCs w:val="24"/>
        </w:rPr>
      </w:pPr>
      <w:r>
        <w:rPr>
          <w:rFonts w:ascii="Times New Roman" w:cs="Times New Roman" w:hAnsi="Times New Roman"/>
          <w:sz w:val="24"/>
          <w:szCs w:val="24"/>
        </w:rPr>
        <w:t xml:space="preserve">Сдано: ИВАС Кут </w:t>
      </w:r>
      <w:r>
        <w:rPr>
          <w:rFonts w:ascii="Times New Roman" w:cs="Times New Roman" w:hAnsi="Times New Roman"/>
          <w:sz w:val="24"/>
          <w:szCs w:val="24"/>
        </w:rPr>
        <w:t>Хуми</w:t>
      </w:r>
      <w:r>
        <w:rPr>
          <w:rFonts w:ascii="Times New Roman" w:cs="Times New Roman" w:hAnsi="Times New Roman"/>
          <w:sz w:val="24"/>
          <w:szCs w:val="24"/>
        </w:rPr>
        <w:t xml:space="preserve"> </w:t>
      </w:r>
      <w:r>
        <w:rPr>
          <w:rFonts w:ascii="Times New Roman" w:cs="Times New Roman" w:hAnsi="Times New Roman"/>
          <w:sz w:val="24"/>
          <w:szCs w:val="24"/>
        </w:rPr>
        <w:t>(дата)  01.07.2023г.</w:t>
      </w:r>
    </w:p>
    <w:sectPr>
      <w:headerReference w:type="default" r:id="rId12"/>
      <w:pgSz w:w="11906" w:h="16838"/>
      <w:pgMar w:top="1134" w:right="850"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acff" w:usb2="00000001" w:usb3="00000000" w:csb0="0000019f" w:csb1="00000000"/>
  </w:font>
  <w:font w:name="Times New Roman">
    <w:panose1 w:val="02020603050405020304"/>
    <w:charset w:val="cc"/>
    <w:family w:val="roman"/>
    <w:pitch w:val="variable"/>
    <w:sig w:usb0="00000000" w:usb1="00000000" w:usb2="00000009" w:usb3="00000000" w:csb0="000001ff" w:csb1="00000000"/>
  </w:font>
  <w:font w:name="Calibri Light">
    <w:panose1 w:val="020f0302020204030204"/>
    <w:charset w:val="cc"/>
    <w:family w:val="swiss"/>
    <w:pitch w:val="variable"/>
    <w:sig w:usb0="00000000" w:usb1="4000207b" w:usb2="00000000" w:usb3="00000000" w:csb0="0000019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pStyle w:val="Header"/>
      <w:jc w:val="center"/>
      <w:rPr>
        <w:rFonts w:ascii="Times New Roman" w:cs="Times New Roman" w:hAnsi="Times New Roman"/>
      </w:rPr>
    </w:pPr>
    <w:r>
      <w:rPr>
        <w:rFonts w:ascii="Times New Roman" w:cs="Times New Roman" w:hAnsi="Times New Roman"/>
      </w:rPr>
      <w:t>64 Си ИВО 2023-06-24-25</w:t>
    </w:r>
    <w:r>
      <w:rPr>
        <w:rFonts w:ascii="Times New Roman" w:cs="Times New Roman" w:hAnsi="Times New Roman"/>
      </w:rPr>
      <w:t xml:space="preserve"> Сириус-Сочи</w:t>
    </w:r>
    <w:r>
      <w:rPr>
        <w:rFonts w:ascii="Times New Roman" w:cs="Times New Roman" w:hAnsi="Times New Roman"/>
      </w:rPr>
      <w:t xml:space="preserve"> Сердюк Ольга</w:t>
    </w:r>
  </w:p>
  <w:p>
    <w:pPr>
      <w:pStyle w:val="Head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2B1"/>
    <w:rsid w:val="000206FC"/>
    <w:rsid w:val="0003354A"/>
    <w:rsid w:val="00082B0D"/>
    <w:rsid w:val="000C3891"/>
    <w:rsid w:val="000D369F"/>
    <w:rsid w:val="000E6C0D"/>
    <w:rsid w:val="002815E5"/>
    <w:rsid w:val="00283E09"/>
    <w:rsid w:val="002866C5"/>
    <w:rsid w:val="002A0D8E"/>
    <w:rsid w:val="002B35F0"/>
    <w:rsid w:val="002B3827"/>
    <w:rsid w:val="003037A6"/>
    <w:rsid w:val="0032449B"/>
    <w:rsid w:val="00353176"/>
    <w:rsid w:val="003A4E53"/>
    <w:rsid w:val="003E65EA"/>
    <w:rsid w:val="00403772"/>
    <w:rsid w:val="00413252"/>
    <w:rsid w:val="00476FAE"/>
    <w:rsid w:val="004D73AD"/>
    <w:rsid w:val="0052256F"/>
    <w:rsid w:val="00580C05"/>
    <w:rsid w:val="006123FD"/>
    <w:rsid w:val="00616CAB"/>
    <w:rsid w:val="00650F48"/>
    <w:rsid w:val="00725C92"/>
    <w:rsid w:val="0078481A"/>
    <w:rsid w:val="007C0616"/>
    <w:rsid w:val="00890191"/>
    <w:rsid w:val="008F37CE"/>
    <w:rsid w:val="008F6DAC"/>
    <w:rsid w:val="00905DAE"/>
    <w:rsid w:val="00913396"/>
    <w:rsid w:val="009D0D96"/>
    <w:rsid w:val="00A15A0B"/>
    <w:rsid w:val="00A5108D"/>
    <w:rsid w:val="00B16D13"/>
    <w:rsid w:val="00BA41F3"/>
    <w:rsid w:val="00BF7273"/>
    <w:rsid w:val="00C869AB"/>
    <w:rsid w:val="00E222B1"/>
    <w:rsid w:val="00E5751F"/>
    <w:rsid w:val="00EA52A3"/>
    <w:rsid w:val="00FE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link w:val="ВерхнийколонтитулЗнак"/>
    <w:uiPriority w:val="99"/>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2" Type="http://schemas.openxmlformats.org/officeDocument/2006/relationships/header" Target="header1.xml"/><Relationship Id="rId2"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3"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Words>
  <Characters>114</Characters>
  <Application>Microsoft Office Word</Application>
  <DocSecurity>0</DocSecurity>
  <Lines>1</Lines>
  <Paragraphs>1</Paragraphs>
  <ScaleCrop>false</ScaleCrop>
  <Company>SPecialiST RePack</Company>
  <LinksUpToDate>false</LinksUpToDate>
  <CharactersWithSpaces>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Author</cp:lastModifiedBy>
</cp:coreProperties>
</file>